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2D" w:rsidRPr="00A9682D" w:rsidRDefault="00A9682D" w:rsidP="0092143B">
      <w:pPr>
        <w:rPr>
          <w:rFonts w:ascii="Times" w:hAnsi="Times"/>
          <w:b/>
        </w:rPr>
      </w:pPr>
      <w:r>
        <w:rPr>
          <w:rFonts w:ascii="Times" w:hAnsi="Times"/>
          <w:b/>
        </w:rPr>
        <w:t xml:space="preserve">B2B </w:t>
      </w:r>
      <w:r w:rsidRPr="00A9682D">
        <w:rPr>
          <w:rFonts w:ascii="Times" w:hAnsi="Times"/>
          <w:b/>
        </w:rPr>
        <w:t>Installation notes</w:t>
      </w:r>
    </w:p>
    <w:p w:rsidR="00A9682D" w:rsidRPr="00A9682D" w:rsidRDefault="00A9682D" w:rsidP="0092143B">
      <w:pPr>
        <w:rPr>
          <w:rFonts w:ascii="Times" w:hAnsi="Times"/>
          <w:b/>
        </w:rPr>
      </w:pPr>
      <w:r w:rsidRPr="00A9682D">
        <w:rPr>
          <w:rFonts w:ascii="Times" w:hAnsi="Times"/>
          <w:b/>
        </w:rPr>
        <w:t xml:space="preserve">30 </w:t>
      </w:r>
      <w:proofErr w:type="gramStart"/>
      <w:r w:rsidRPr="00A9682D">
        <w:rPr>
          <w:rFonts w:ascii="Times" w:hAnsi="Times"/>
          <w:b/>
        </w:rPr>
        <w:t>April,</w:t>
      </w:r>
      <w:proofErr w:type="gramEnd"/>
      <w:r w:rsidRPr="00A9682D">
        <w:rPr>
          <w:rFonts w:ascii="Times" w:hAnsi="Times"/>
          <w:b/>
        </w:rPr>
        <w:t xml:space="preserve"> 2017</w:t>
      </w:r>
    </w:p>
    <w:p w:rsidR="0092143B" w:rsidRPr="0092143B" w:rsidRDefault="0092143B" w:rsidP="0092143B">
      <w:pPr>
        <w:rPr>
          <w:rFonts w:ascii="Times" w:hAnsi="Times"/>
          <w:sz w:val="32"/>
        </w:rPr>
      </w:pPr>
    </w:p>
    <w:p w:rsidR="0092143B" w:rsidRDefault="00A9682D" w:rsidP="0092143B">
      <w:pPr>
        <w:rPr>
          <w:rFonts w:ascii="Times" w:hAnsi="Times"/>
        </w:rPr>
      </w:pPr>
      <w:r>
        <w:rPr>
          <w:rFonts w:ascii="Times" w:hAnsi="Times"/>
        </w:rPr>
        <w:t xml:space="preserve">The B2B is intended to provide a versatile and reliable mounting structure for the Dock-It™ </w:t>
      </w:r>
      <w:proofErr w:type="spellStart"/>
      <w:r>
        <w:rPr>
          <w:rFonts w:ascii="Times" w:hAnsi="Times"/>
        </w:rPr>
        <w:t>decaleur</w:t>
      </w:r>
      <w:proofErr w:type="spellEnd"/>
      <w:r>
        <w:rPr>
          <w:rFonts w:ascii="Times" w:hAnsi="Times"/>
        </w:rPr>
        <w:t xml:space="preserve">. </w:t>
      </w:r>
      <w:r w:rsidR="0092143B" w:rsidRPr="0092143B">
        <w:rPr>
          <w:rFonts w:ascii="Times" w:hAnsi="Times"/>
        </w:rPr>
        <w:t>Mounting will require some time on your part to determine the best arrangement. The strut is long enough to accommodate most bag-bar-rack arrangements. </w:t>
      </w:r>
    </w:p>
    <w:p w:rsidR="00A9682D" w:rsidRDefault="0092143B" w:rsidP="0092143B">
      <w:pPr>
        <w:rPr>
          <w:rFonts w:ascii="Times" w:hAnsi="Times"/>
        </w:rPr>
      </w:pPr>
      <w:r w:rsidRPr="0092143B">
        <w:rPr>
          <w:rFonts w:ascii="Times" w:hAnsi="Times"/>
          <w:sz w:val="20"/>
          <w:szCs w:val="20"/>
        </w:rPr>
        <w:br/>
      </w:r>
      <w:r w:rsidRPr="0092143B">
        <w:rPr>
          <w:rFonts w:ascii="Times" w:hAnsi="Times"/>
        </w:rPr>
        <w:t xml:space="preserve">Steps for mount your B2B kit: (the steps described below focus on handlebar attachment, but the same principles apply to mounting to a </w:t>
      </w:r>
      <w:proofErr w:type="spellStart"/>
      <w:r w:rsidRPr="0092143B">
        <w:rPr>
          <w:rFonts w:ascii="Times" w:hAnsi="Times"/>
        </w:rPr>
        <w:t>threadless</w:t>
      </w:r>
      <w:proofErr w:type="spellEnd"/>
      <w:r w:rsidRPr="0092143B">
        <w:rPr>
          <w:rFonts w:ascii="Times" w:hAnsi="Times"/>
        </w:rPr>
        <w:t xml:space="preserve"> </w:t>
      </w:r>
      <w:r w:rsidR="00A9682D">
        <w:rPr>
          <w:rFonts w:ascii="Times" w:hAnsi="Times"/>
        </w:rPr>
        <w:t>stem spacer stack or quill stem</w:t>
      </w:r>
      <w:r w:rsidRPr="0092143B">
        <w:rPr>
          <w:rFonts w:ascii="Times" w:hAnsi="Times"/>
        </w:rPr>
        <w:t>. </w:t>
      </w:r>
      <w:r w:rsidR="00A9682D">
        <w:rPr>
          <w:rFonts w:ascii="Times" w:hAnsi="Times"/>
        </w:rPr>
        <w:t xml:space="preserve"> Work loosely—you want to really feel out your options before any clamping or cutting happens. Look at the Gallery photos on the website for ideas.)</w:t>
      </w:r>
    </w:p>
    <w:p w:rsidR="0092143B" w:rsidRPr="0092143B" w:rsidRDefault="0092143B" w:rsidP="0092143B">
      <w:pPr>
        <w:rPr>
          <w:rFonts w:ascii="Times" w:hAnsi="Times"/>
          <w:sz w:val="20"/>
          <w:szCs w:val="20"/>
        </w:rPr>
      </w:pPr>
    </w:p>
    <w:p w:rsidR="0092143B" w:rsidRPr="0092143B" w:rsidRDefault="00A9682D" w:rsidP="0092143B">
      <w:pPr>
        <w:numPr>
          <w:ilvl w:val="0"/>
          <w:numId w:val="1"/>
        </w:numPr>
        <w:spacing w:beforeLines="1" w:afterLines="1"/>
        <w:rPr>
          <w:rFonts w:ascii="Times" w:hAnsi="Times"/>
          <w:sz w:val="20"/>
          <w:szCs w:val="20"/>
        </w:rPr>
      </w:pPr>
      <w:r>
        <w:rPr>
          <w:rFonts w:ascii="Times" w:hAnsi="Times"/>
        </w:rPr>
        <w:t>Place your bag in its</w:t>
      </w:r>
      <w:r w:rsidR="0092143B" w:rsidRPr="0092143B">
        <w:rPr>
          <w:rFonts w:ascii="Times" w:hAnsi="Times"/>
        </w:rPr>
        <w:t xml:space="preserve"> ideal position on the front rack. </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Envision whether you would like the clamp to mount on the right or the left of the stem (we suggest the best option might be to place it on the opposite side of your dominant hand, since it will be less in the way when reaching into the bag, or to pull the cover elastic down on its hook.)</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Slide the clamp onto the bar and over the raised 26.0 mm center section. If your bar has a diameter less than 26.0 mm, you must use the appr</w:t>
      </w:r>
      <w:r>
        <w:rPr>
          <w:rFonts w:ascii="Times" w:hAnsi="Times"/>
        </w:rPr>
        <w:t xml:space="preserve">opriate shim with this clamp. (Nitto shims available from Harris </w:t>
      </w:r>
      <w:proofErr w:type="spellStart"/>
      <w:r>
        <w:rPr>
          <w:rFonts w:ascii="Times" w:hAnsi="Times"/>
        </w:rPr>
        <w:t>Cyclery</w:t>
      </w:r>
      <w:proofErr w:type="spellEnd"/>
      <w:r>
        <w:rPr>
          <w:rFonts w:ascii="Times" w:hAnsi="Times"/>
        </w:rPr>
        <w:t xml:space="preserve">, </w:t>
      </w:r>
      <w:proofErr w:type="spellStart"/>
      <w:r>
        <w:rPr>
          <w:rFonts w:ascii="Times" w:hAnsi="Times"/>
        </w:rPr>
        <w:t>Velo</w:t>
      </w:r>
      <w:proofErr w:type="spellEnd"/>
      <w:r>
        <w:rPr>
          <w:rFonts w:ascii="Times" w:hAnsi="Times"/>
        </w:rPr>
        <w:t xml:space="preserve"> Orange, etc</w:t>
      </w:r>
      <w:proofErr w:type="gramStart"/>
      <w:r>
        <w:rPr>
          <w:rFonts w:ascii="Times" w:hAnsi="Times"/>
        </w:rPr>
        <w:t>..</w:t>
      </w:r>
      <w:proofErr w:type="gramEnd"/>
      <w:r w:rsidRPr="0092143B">
        <w:rPr>
          <w:rFonts w:ascii="Times" w:hAnsi="Times"/>
        </w:rPr>
        <w:t>). There isn't a right or wrong as to whether the strut tube will mount in front of the bars or behind, although behind the bars will be less obtrusive in most cases.  You'll have to try it different ways to determine the best arrangement for yourself. </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Insert the strut tube into the rec</w:t>
      </w:r>
      <w:r>
        <w:rPr>
          <w:rFonts w:ascii="Times" w:hAnsi="Times"/>
        </w:rPr>
        <w:t>ei</w:t>
      </w:r>
      <w:r w:rsidRPr="0092143B">
        <w:rPr>
          <w:rFonts w:ascii="Times" w:hAnsi="Times"/>
        </w:rPr>
        <w:t>ver and tighten the bolt just enough to keep the strut from sliding out. </w:t>
      </w:r>
      <w:r w:rsidRPr="0092143B">
        <w:rPr>
          <w:rFonts w:ascii="Times" w:hAnsi="Times"/>
          <w:b/>
        </w:rPr>
        <w:t xml:space="preserve">Important: </w:t>
      </w:r>
      <w:proofErr w:type="spellStart"/>
      <w:r w:rsidRPr="0092143B">
        <w:rPr>
          <w:rFonts w:ascii="Times" w:hAnsi="Times"/>
          <w:b/>
        </w:rPr>
        <w:t>Overtightening</w:t>
      </w:r>
      <w:proofErr w:type="spellEnd"/>
      <w:r w:rsidRPr="0092143B">
        <w:rPr>
          <w:rFonts w:ascii="Times" w:hAnsi="Times"/>
          <w:b/>
        </w:rPr>
        <w:t xml:space="preserve"> the draw bolt at this point can damage the strut. </w:t>
      </w:r>
      <w:r w:rsidRPr="0092143B">
        <w:rPr>
          <w:rFonts w:ascii="Times" w:hAnsi="Times"/>
        </w:rPr>
        <w:t>You just want a loose, workable snugness until you determine your final placement. </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At this point you simply need to play with the variables: where on the bag will the Dock-</w:t>
      </w:r>
      <w:proofErr w:type="spellStart"/>
      <w:r w:rsidRPr="0092143B">
        <w:rPr>
          <w:rFonts w:ascii="Times" w:hAnsi="Times"/>
        </w:rPr>
        <w:t>It™work</w:t>
      </w:r>
      <w:proofErr w:type="spellEnd"/>
      <w:r w:rsidRPr="0092143B">
        <w:rPr>
          <w:rFonts w:ascii="Times" w:hAnsi="Times"/>
        </w:rPr>
        <w:t xml:space="preserve"> well? Does it interfere with the brake/shifter cables, the rack </w:t>
      </w:r>
      <w:proofErr w:type="gramStart"/>
      <w:r w:rsidRPr="0092143B">
        <w:rPr>
          <w:rFonts w:ascii="Times" w:hAnsi="Times"/>
        </w:rPr>
        <w:t>back-stop</w:t>
      </w:r>
      <w:proofErr w:type="gramEnd"/>
      <w:r w:rsidRPr="0092143B">
        <w:rPr>
          <w:rFonts w:ascii="Times" w:hAnsi="Times"/>
        </w:rPr>
        <w:t xml:space="preserve"> or the elastic lid closure and hook? How far down does the bag lid drop? Consider these options as well as your ability to reach the Dock-It™ barrel for easy docking and removal.</w:t>
      </w:r>
      <w:r>
        <w:rPr>
          <w:rFonts w:ascii="Times" w:hAnsi="Times"/>
        </w:rPr>
        <w:t xml:space="preserve"> Try lifting the bag away from the rack and Dock-</w:t>
      </w:r>
      <w:proofErr w:type="spellStart"/>
      <w:r>
        <w:rPr>
          <w:rFonts w:ascii="Times" w:hAnsi="Times"/>
        </w:rPr>
        <w:t>It™barrel</w:t>
      </w:r>
      <w:proofErr w:type="spellEnd"/>
      <w:r>
        <w:rPr>
          <w:rFonts w:ascii="Times" w:hAnsi="Times"/>
        </w:rPr>
        <w:t xml:space="preserve"> as if they are mounted in place.</w:t>
      </w:r>
      <w:r w:rsidRPr="0092143B">
        <w:rPr>
          <w:rFonts w:ascii="Times" w:hAnsi="Times"/>
        </w:rPr>
        <w:t xml:space="preserve"> This decision may involve cutting the strut tube if needed</w:t>
      </w:r>
      <w:r>
        <w:rPr>
          <w:rFonts w:ascii="Times" w:hAnsi="Times"/>
        </w:rPr>
        <w:t xml:space="preserve"> either for functional or aesthetic reasons</w:t>
      </w:r>
      <w:r w:rsidRPr="0092143B">
        <w:rPr>
          <w:rFonts w:ascii="Times" w:hAnsi="Times"/>
        </w:rPr>
        <w:t xml:space="preserve">. Give this decision some time. </w:t>
      </w:r>
      <w:proofErr w:type="gramStart"/>
      <w:r w:rsidRPr="0092143B">
        <w:rPr>
          <w:rFonts w:ascii="Times" w:hAnsi="Times"/>
        </w:rPr>
        <w:t>Its</w:t>
      </w:r>
      <w:proofErr w:type="gramEnd"/>
      <w:r w:rsidRPr="0092143B">
        <w:rPr>
          <w:rFonts w:ascii="Times" w:hAnsi="Times"/>
        </w:rPr>
        <w:t xml:space="preserve"> sort of like cutting the </w:t>
      </w:r>
      <w:proofErr w:type="spellStart"/>
      <w:r w:rsidRPr="0092143B">
        <w:rPr>
          <w:rFonts w:ascii="Times" w:hAnsi="Times"/>
        </w:rPr>
        <w:t>steerer</w:t>
      </w:r>
      <w:proofErr w:type="spellEnd"/>
      <w:r w:rsidRPr="0092143B">
        <w:rPr>
          <w:rFonts w:ascii="Times" w:hAnsi="Times"/>
        </w:rPr>
        <w:t xml:space="preserve"> tube on a </w:t>
      </w:r>
      <w:proofErr w:type="spellStart"/>
      <w:r w:rsidRPr="0092143B">
        <w:rPr>
          <w:rFonts w:ascii="Times" w:hAnsi="Times"/>
        </w:rPr>
        <w:t>threadless</w:t>
      </w:r>
      <w:proofErr w:type="spellEnd"/>
      <w:r w:rsidRPr="0092143B">
        <w:rPr>
          <w:rFonts w:ascii="Times" w:hAnsi="Times"/>
        </w:rPr>
        <w:t xml:space="preserve"> fork... you get one chance!</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Once you've settled on your placement, you can drop the short piece of steel tube into the strut. This will act as reinforcement under the pressure of the draw bolt ring against the strut tube.  Make sure the steel tube sits in the zone where the clamp will grip the tube. Now go ahead and tighten the clamp firmly.</w:t>
      </w:r>
    </w:p>
    <w:p w:rsidR="0092143B" w:rsidRPr="0092143B" w:rsidRDefault="0092143B" w:rsidP="0092143B">
      <w:pPr>
        <w:numPr>
          <w:ilvl w:val="0"/>
          <w:numId w:val="1"/>
        </w:numPr>
        <w:spacing w:beforeLines="1" w:afterLines="1"/>
        <w:rPr>
          <w:rFonts w:ascii="Times" w:hAnsi="Times"/>
          <w:sz w:val="20"/>
          <w:szCs w:val="20"/>
        </w:rPr>
      </w:pPr>
      <w:r w:rsidRPr="0092143B">
        <w:rPr>
          <w:rFonts w:ascii="Times" w:hAnsi="Times"/>
        </w:rPr>
        <w:t>Your next step will be to fix the Dock-It™ barrel unit into your B2B strut and mount the button to the bag.</w:t>
      </w:r>
    </w:p>
    <w:p w:rsidR="0092143B" w:rsidRPr="0092143B" w:rsidRDefault="0092143B" w:rsidP="0092143B">
      <w:pPr>
        <w:numPr>
          <w:ilvl w:val="0"/>
          <w:numId w:val="1"/>
        </w:numPr>
        <w:spacing w:beforeLines="1" w:afterLines="1"/>
        <w:rPr>
          <w:rFonts w:ascii="Times" w:hAnsi="Times"/>
          <w:sz w:val="20"/>
          <w:szCs w:val="20"/>
        </w:rPr>
      </w:pPr>
      <w:r>
        <w:rPr>
          <w:rFonts w:ascii="Times" w:hAnsi="Times"/>
        </w:rPr>
        <w:t>See</w:t>
      </w:r>
      <w:r w:rsidRPr="0092143B">
        <w:rPr>
          <w:rFonts w:ascii="Times" w:hAnsi="Times"/>
        </w:rPr>
        <w:t xml:space="preserve"> complete directions on mounting the Dock-It™ to the strut</w:t>
      </w:r>
      <w:r>
        <w:rPr>
          <w:rFonts w:ascii="Times" w:hAnsi="Times"/>
        </w:rPr>
        <w:t xml:space="preserve"> included with kit or go to </w:t>
      </w:r>
      <w:hyperlink r:id="rId5" w:history="1">
        <w:r w:rsidRPr="00EF14BE">
          <w:rPr>
            <w:rStyle w:val="Hyperlink"/>
            <w:rFonts w:ascii="Times" w:hAnsi="Times"/>
          </w:rPr>
          <w:t>http://www.dockittm.com/dock-ittrade-kit.html</w:t>
        </w:r>
      </w:hyperlink>
      <w:r>
        <w:rPr>
          <w:rFonts w:ascii="Times" w:hAnsi="Times"/>
        </w:rPr>
        <w:t xml:space="preserve"> to find a .</w:t>
      </w:r>
      <w:proofErr w:type="spellStart"/>
      <w:r>
        <w:rPr>
          <w:rFonts w:ascii="Times" w:hAnsi="Times"/>
        </w:rPr>
        <w:t>pdf</w:t>
      </w:r>
      <w:proofErr w:type="spellEnd"/>
    </w:p>
    <w:p w:rsidR="0092143B" w:rsidRPr="00A9682D" w:rsidRDefault="0092143B" w:rsidP="0092143B">
      <w:pPr>
        <w:numPr>
          <w:ilvl w:val="0"/>
          <w:numId w:val="1"/>
        </w:numPr>
        <w:spacing w:beforeLines="1" w:afterLines="1"/>
        <w:rPr>
          <w:rFonts w:ascii="Times" w:hAnsi="Times"/>
          <w:sz w:val="20"/>
          <w:szCs w:val="20"/>
        </w:rPr>
      </w:pPr>
      <w:r w:rsidRPr="0092143B">
        <w:rPr>
          <w:rFonts w:ascii="Times" w:hAnsi="Times"/>
        </w:rPr>
        <w:t>For mounting the button to the bag, s</w:t>
      </w:r>
      <w:r w:rsidRPr="0092143B">
        <w:rPr>
          <w:rFonts w:ascii="Times" w:hAnsi="Times"/>
          <w:color w:val="151E24"/>
        </w:rPr>
        <w:t>ee more </w:t>
      </w:r>
      <w:r>
        <w:rPr>
          <w:rFonts w:ascii="Times" w:hAnsi="Times"/>
        </w:rPr>
        <w:t xml:space="preserve">at </w:t>
      </w:r>
      <w:hyperlink r:id="rId6" w:history="1">
        <w:r w:rsidRPr="00EF14BE">
          <w:rPr>
            <w:rStyle w:val="Hyperlink"/>
            <w:rFonts w:ascii="Times" w:hAnsi="Times"/>
          </w:rPr>
          <w:t>http://www.dockittm.com/bag-connection.html</w:t>
        </w:r>
      </w:hyperlink>
    </w:p>
    <w:p w:rsidR="0092143B" w:rsidRDefault="0092143B"/>
    <w:sectPr w:rsidR="0092143B" w:rsidSect="009214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4F1A"/>
    <w:multiLevelType w:val="multilevel"/>
    <w:tmpl w:val="F36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143B"/>
    <w:rsid w:val="0092143B"/>
    <w:rsid w:val="00A9682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2143B"/>
  </w:style>
  <w:style w:type="character" w:styleId="Strong">
    <w:name w:val="Strong"/>
    <w:basedOn w:val="DefaultParagraphFont"/>
    <w:uiPriority w:val="22"/>
    <w:rsid w:val="0092143B"/>
    <w:rPr>
      <w:b/>
    </w:rPr>
  </w:style>
  <w:style w:type="character" w:styleId="Hyperlink">
    <w:name w:val="Hyperlink"/>
    <w:basedOn w:val="DefaultParagraphFont"/>
    <w:uiPriority w:val="99"/>
    <w:rsid w:val="0092143B"/>
    <w:rPr>
      <w:color w:val="0000FF"/>
      <w:u w:val="single"/>
    </w:rPr>
  </w:style>
</w:styles>
</file>

<file path=word/webSettings.xml><?xml version="1.0" encoding="utf-8"?>
<w:webSettings xmlns:r="http://schemas.openxmlformats.org/officeDocument/2006/relationships" xmlns:w="http://schemas.openxmlformats.org/wordprocessingml/2006/main">
  <w:divs>
    <w:div w:id="25186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ckittm.com/dock-ittrade-kit.html" TargetMode="External"/><Relationship Id="rId6" Type="http://schemas.openxmlformats.org/officeDocument/2006/relationships/hyperlink" Target="http://www.dockittm.com/bag-connec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Macintosh Word</Application>
  <DocSecurity>0</DocSecurity>
  <Lines>21</Lines>
  <Paragraphs>5</Paragraphs>
  <ScaleCrop>false</ScaleCrop>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Dave</cp:lastModifiedBy>
  <cp:revision>2</cp:revision>
  <dcterms:created xsi:type="dcterms:W3CDTF">2017-04-30T18:12:00Z</dcterms:created>
  <dcterms:modified xsi:type="dcterms:W3CDTF">2017-04-30T18:12:00Z</dcterms:modified>
</cp:coreProperties>
</file>